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B7" w:rsidRPr="00ED446C" w:rsidRDefault="00E061EC" w:rsidP="00ED446C">
      <w:pPr>
        <w:tabs>
          <w:tab w:val="left" w:pos="0"/>
        </w:tabs>
        <w:spacing w:after="0"/>
        <w:ind w:right="708"/>
        <w:jc w:val="center"/>
        <w:rPr>
          <w:rFonts w:ascii="Times New Roman" w:hAnsi="Times New Roman" w:cs="Times New Roman"/>
          <w:b/>
          <w:sz w:val="52"/>
          <w:szCs w:val="36"/>
          <w:u w:val="single"/>
        </w:rPr>
      </w:pPr>
      <w:r w:rsidRPr="00ED446C">
        <w:rPr>
          <w:rFonts w:ascii="Times New Roman" w:hAnsi="Times New Roman" w:cs="Times New Roman"/>
          <w:b/>
          <w:sz w:val="52"/>
          <w:szCs w:val="36"/>
          <w:u w:val="single"/>
        </w:rPr>
        <w:t>Regolamento Area Sosta Camping Torre</w:t>
      </w:r>
      <w:r w:rsidR="00914C3B" w:rsidRPr="00ED446C">
        <w:rPr>
          <w:rFonts w:ascii="Times New Roman" w:hAnsi="Times New Roman" w:cs="Times New Roman"/>
          <w:b/>
          <w:sz w:val="52"/>
          <w:szCs w:val="36"/>
          <w:u w:val="single"/>
        </w:rPr>
        <w:t xml:space="preserve"> </w:t>
      </w:r>
      <w:r w:rsidRPr="00ED446C">
        <w:rPr>
          <w:rFonts w:ascii="Times New Roman" w:hAnsi="Times New Roman" w:cs="Times New Roman"/>
          <w:b/>
          <w:sz w:val="52"/>
          <w:szCs w:val="36"/>
          <w:u w:val="single"/>
        </w:rPr>
        <w:t>di Barì Sardo</w:t>
      </w:r>
    </w:p>
    <w:p w:rsidR="00C507A5" w:rsidRPr="00ED446C" w:rsidRDefault="00C507A5" w:rsidP="00ED446C">
      <w:pPr>
        <w:tabs>
          <w:tab w:val="left" w:pos="0"/>
        </w:tabs>
        <w:spacing w:after="0"/>
        <w:ind w:right="708"/>
        <w:jc w:val="center"/>
        <w:rPr>
          <w:rFonts w:ascii="Times New Roman" w:hAnsi="Times New Roman" w:cs="Times New Roman"/>
          <w:sz w:val="28"/>
          <w:szCs w:val="36"/>
        </w:rPr>
      </w:pPr>
    </w:p>
    <w:p w:rsidR="00485544" w:rsidRPr="00ED446C" w:rsidRDefault="00485544" w:rsidP="00ED446C">
      <w:pPr>
        <w:spacing w:after="600" w:line="240" w:lineRule="auto"/>
        <w:ind w:left="426" w:right="708" w:hanging="142"/>
        <w:jc w:val="center"/>
        <w:rPr>
          <w:rFonts w:ascii="Times New Roman" w:hAnsi="Times New Roman" w:cs="Times New Roman"/>
          <w:sz w:val="32"/>
          <w:szCs w:val="26"/>
        </w:rPr>
      </w:pPr>
      <w:r w:rsidRPr="00ED446C">
        <w:rPr>
          <w:rFonts w:ascii="Times New Roman" w:hAnsi="Times New Roman" w:cs="Times New Roman"/>
          <w:sz w:val="32"/>
          <w:szCs w:val="26"/>
        </w:rPr>
        <w:t>Gentili ospiti, benvenuti presso la nostra struttura.  Vi invitiamo cortesemente a rispettare le regole di seguito elencate. Prima di soggiornare, si prega di prendere visione del listino prezzi e del regolamento.</w:t>
      </w:r>
    </w:p>
    <w:p w:rsidR="00C507A5" w:rsidRPr="00ED446C" w:rsidRDefault="00C507A5" w:rsidP="00ED446C">
      <w:pPr>
        <w:tabs>
          <w:tab w:val="left" w:pos="567"/>
          <w:tab w:val="left" w:pos="3402"/>
          <w:tab w:val="left" w:pos="7088"/>
        </w:tabs>
        <w:ind w:right="708"/>
        <w:rPr>
          <w:rFonts w:ascii="Times New Roman" w:hAnsi="Times New Roman" w:cs="Times New Roman"/>
          <w:b/>
          <w:sz w:val="4"/>
          <w:szCs w:val="52"/>
          <w:u w:val="single"/>
        </w:rPr>
        <w:sectPr w:rsidR="00C507A5" w:rsidRPr="00ED446C" w:rsidSect="00D2438C">
          <w:pgSz w:w="16839" w:h="23814" w:code="8"/>
          <w:pgMar w:top="426" w:right="112" w:bottom="709" w:left="426" w:header="708" w:footer="708" w:gutter="0"/>
          <w:cols w:space="339"/>
          <w:docGrid w:linePitch="360"/>
        </w:sectPr>
      </w:pPr>
    </w:p>
    <w:p w:rsidR="00602446" w:rsidRPr="00ED446C" w:rsidRDefault="00602446" w:rsidP="00ED446C">
      <w:pPr>
        <w:tabs>
          <w:tab w:val="left" w:pos="567"/>
          <w:tab w:val="left" w:pos="3402"/>
          <w:tab w:val="left" w:pos="7088"/>
        </w:tabs>
        <w:spacing w:after="0"/>
        <w:ind w:right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ORARIO STRUTTURA:</w:t>
      </w:r>
    </w:p>
    <w:p w:rsidR="00602446" w:rsidRPr="00ED446C" w:rsidRDefault="00602446" w:rsidP="00ED446C">
      <w:pPr>
        <w:pStyle w:val="Paragrafoelenco"/>
        <w:numPr>
          <w:ilvl w:val="0"/>
          <w:numId w:val="11"/>
        </w:numPr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 recep</w:t>
      </w:r>
      <w:r w:rsidR="00AA47A3" w:rsidRPr="00ED446C">
        <w:rPr>
          <w:rFonts w:ascii="Times New Roman" w:hAnsi="Times New Roman" w:cs="Times New Roman"/>
          <w:sz w:val="24"/>
          <w:szCs w:val="28"/>
        </w:rPr>
        <w:t>tion è aperta dalle ore 8.00</w:t>
      </w:r>
      <w:r w:rsidR="009609DB" w:rsidRPr="00ED446C">
        <w:rPr>
          <w:rFonts w:ascii="Times New Roman" w:hAnsi="Times New Roman" w:cs="Times New Roman"/>
          <w:sz w:val="24"/>
          <w:szCs w:val="28"/>
        </w:rPr>
        <w:t xml:space="preserve"> alle ore 13.00, dalle ore 15</w:t>
      </w:r>
      <w:r w:rsidR="00485544" w:rsidRPr="00ED446C">
        <w:rPr>
          <w:rFonts w:ascii="Times New Roman" w:hAnsi="Times New Roman" w:cs="Times New Roman"/>
          <w:sz w:val="24"/>
          <w:szCs w:val="28"/>
        </w:rPr>
        <w:t>.00  alle 20.30.</w:t>
      </w:r>
    </w:p>
    <w:p w:rsidR="00602446" w:rsidRPr="00ED446C" w:rsidRDefault="00602446" w:rsidP="00ED446C">
      <w:pPr>
        <w:pStyle w:val="Paragrafoelenco"/>
        <w:numPr>
          <w:ilvl w:val="0"/>
          <w:numId w:val="11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Il cancello resterà chi</w:t>
      </w:r>
      <w:r w:rsidR="00485544" w:rsidRPr="00ED446C">
        <w:rPr>
          <w:rFonts w:ascii="Times New Roman" w:hAnsi="Times New Roman" w:cs="Times New Roman"/>
          <w:sz w:val="24"/>
          <w:szCs w:val="28"/>
        </w:rPr>
        <w:t>uso dalle ore 2</w:t>
      </w:r>
      <w:r w:rsidR="009609DB" w:rsidRPr="00ED446C">
        <w:rPr>
          <w:rFonts w:ascii="Times New Roman" w:hAnsi="Times New Roman" w:cs="Times New Roman"/>
          <w:sz w:val="24"/>
          <w:szCs w:val="28"/>
        </w:rPr>
        <w:t>1</w:t>
      </w:r>
      <w:r w:rsidR="00485544" w:rsidRPr="00ED446C">
        <w:rPr>
          <w:rFonts w:ascii="Times New Roman" w:hAnsi="Times New Roman" w:cs="Times New Roman"/>
          <w:sz w:val="24"/>
          <w:szCs w:val="28"/>
        </w:rPr>
        <w:t xml:space="preserve">.00  alle ore 8.00, restano aperti i passaggi pedonali. </w:t>
      </w:r>
    </w:p>
    <w:p w:rsidR="00914C3B" w:rsidRPr="00ED446C" w:rsidRDefault="00485544" w:rsidP="00ED446C">
      <w:pPr>
        <w:pStyle w:val="Paragrafoelenco"/>
        <w:numPr>
          <w:ilvl w:val="0"/>
          <w:numId w:val="11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Carico/Scarico dalle 8.00 alle ore 13.00, dalle ore 15.00  alle 20.00.</w:t>
      </w:r>
    </w:p>
    <w:p w:rsidR="000559C4" w:rsidRPr="00ED446C" w:rsidRDefault="005020B7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A</w:t>
      </w:r>
      <w:r w:rsidR="005D656A" w:rsidRPr="00ED446C">
        <w:rPr>
          <w:rFonts w:ascii="Times New Roman" w:hAnsi="Times New Roman" w:cs="Times New Roman"/>
          <w:b/>
          <w:sz w:val="24"/>
          <w:szCs w:val="28"/>
          <w:u w:val="single"/>
        </w:rPr>
        <w:t>CCESSO AL CAMPING</w:t>
      </w: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0559C4" w:rsidRPr="00ED446C" w:rsidRDefault="005020B7" w:rsidP="00ED446C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Per l’ingresso al Camping</w:t>
      </w:r>
      <w:r w:rsidR="000559C4" w:rsidRPr="00ED446C">
        <w:rPr>
          <w:rFonts w:ascii="Times New Roman" w:hAnsi="Times New Roman" w:cs="Times New Roman"/>
          <w:sz w:val="24"/>
          <w:szCs w:val="28"/>
        </w:rPr>
        <w:t xml:space="preserve">  è obbligatoria l’autorizzazione della Direzione;</w:t>
      </w:r>
    </w:p>
    <w:p w:rsidR="000559C4" w:rsidRPr="00ED446C" w:rsidRDefault="000559C4" w:rsidP="00ED446C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L’ingresso</w:t>
      </w:r>
      <w:r w:rsidR="005020B7" w:rsidRPr="00ED446C">
        <w:rPr>
          <w:rFonts w:ascii="Times New Roman" w:hAnsi="Times New Roman" w:cs="Times New Roman"/>
          <w:sz w:val="24"/>
          <w:szCs w:val="28"/>
        </w:rPr>
        <w:t xml:space="preserve"> al Camping </w:t>
      </w:r>
      <w:r w:rsidRPr="00ED446C">
        <w:rPr>
          <w:rFonts w:ascii="Times New Roman" w:hAnsi="Times New Roman" w:cs="Times New Roman"/>
          <w:sz w:val="24"/>
          <w:szCs w:val="28"/>
        </w:rPr>
        <w:t>e la richiesta di pernottamento, comporta l’accettazione e la piena osservanza del presente regolamento;</w:t>
      </w:r>
    </w:p>
    <w:p w:rsidR="000559C4" w:rsidRPr="00ED446C" w:rsidRDefault="000559C4" w:rsidP="00ED446C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L’acces</w:t>
      </w:r>
      <w:r w:rsidR="009609DB" w:rsidRPr="00ED446C">
        <w:rPr>
          <w:rFonts w:ascii="Times New Roman" w:hAnsi="Times New Roman" w:cs="Times New Roman"/>
          <w:sz w:val="24"/>
          <w:szCs w:val="28"/>
        </w:rPr>
        <w:t>s</w:t>
      </w:r>
      <w:r w:rsidRPr="00ED446C">
        <w:rPr>
          <w:rFonts w:ascii="Times New Roman" w:hAnsi="Times New Roman" w:cs="Times New Roman"/>
          <w:sz w:val="24"/>
          <w:szCs w:val="28"/>
        </w:rPr>
        <w:t>o e l’uscita</w:t>
      </w:r>
      <w:r w:rsidR="005020B7" w:rsidRPr="00ED446C">
        <w:rPr>
          <w:rFonts w:ascii="Times New Roman" w:hAnsi="Times New Roman" w:cs="Times New Roman"/>
          <w:sz w:val="24"/>
          <w:szCs w:val="28"/>
        </w:rPr>
        <w:t xml:space="preserve"> dal Camping,</w:t>
      </w:r>
      <w:r w:rsidRPr="00ED446C">
        <w:rPr>
          <w:rFonts w:ascii="Times New Roman" w:hAnsi="Times New Roman" w:cs="Times New Roman"/>
          <w:sz w:val="24"/>
          <w:szCs w:val="28"/>
        </w:rPr>
        <w:t xml:space="preserve"> sono consentiti solo attraverso gli appositi ingressi;</w:t>
      </w:r>
    </w:p>
    <w:p w:rsidR="00B7797C" w:rsidRPr="00ED446C" w:rsidRDefault="000559C4" w:rsidP="00ED446C">
      <w:pPr>
        <w:pStyle w:val="Paragrafoelenco"/>
        <w:numPr>
          <w:ilvl w:val="0"/>
          <w:numId w:val="1"/>
        </w:numPr>
        <w:tabs>
          <w:tab w:val="left" w:pos="567"/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E’ severamente vietato scavalcare le </w:t>
      </w:r>
      <w:r w:rsidR="005020B7" w:rsidRPr="00ED446C">
        <w:rPr>
          <w:rFonts w:ascii="Times New Roman" w:hAnsi="Times New Roman" w:cs="Times New Roman"/>
          <w:sz w:val="24"/>
          <w:szCs w:val="28"/>
        </w:rPr>
        <w:t>recinzioni perimetrali del Campi</w:t>
      </w:r>
      <w:r w:rsidR="003B7EC8" w:rsidRPr="00ED446C">
        <w:rPr>
          <w:rFonts w:ascii="Times New Roman" w:hAnsi="Times New Roman" w:cs="Times New Roman"/>
          <w:sz w:val="24"/>
          <w:szCs w:val="28"/>
        </w:rPr>
        <w:t>ng.</w:t>
      </w:r>
    </w:p>
    <w:p w:rsidR="000559C4" w:rsidRPr="00ED446C" w:rsidRDefault="000559C4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ALLACCIAMENTO  ELETTRICO:</w:t>
      </w:r>
    </w:p>
    <w:p w:rsidR="000559C4" w:rsidRPr="00ED446C" w:rsidRDefault="000559C4" w:rsidP="00ED446C">
      <w:pPr>
        <w:pStyle w:val="Paragrafoelenco"/>
        <w:numPr>
          <w:ilvl w:val="0"/>
          <w:numId w:val="4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L’allacciamento elettrico</w:t>
      </w:r>
      <w:r w:rsidR="00C178A9" w:rsidRPr="00ED446C">
        <w:rPr>
          <w:rFonts w:ascii="Times New Roman" w:hAnsi="Times New Roman" w:cs="Times New Roman"/>
          <w:sz w:val="24"/>
          <w:szCs w:val="28"/>
        </w:rPr>
        <w:t xml:space="preserve"> (4</w:t>
      </w:r>
      <w:r w:rsidR="00656D95" w:rsidRPr="00ED446C">
        <w:rPr>
          <w:rFonts w:ascii="Times New Roman" w:hAnsi="Times New Roman" w:cs="Times New Roman"/>
          <w:sz w:val="24"/>
          <w:szCs w:val="28"/>
        </w:rPr>
        <w:t xml:space="preserve"> o più </w:t>
      </w:r>
      <w:r w:rsidR="00C178A9" w:rsidRPr="00ED446C">
        <w:rPr>
          <w:rFonts w:ascii="Times New Roman" w:hAnsi="Times New Roman" w:cs="Times New Roman"/>
          <w:sz w:val="24"/>
          <w:szCs w:val="28"/>
        </w:rPr>
        <w:t>A</w:t>
      </w:r>
      <w:r w:rsidR="00656D95" w:rsidRPr="00ED446C">
        <w:rPr>
          <w:rFonts w:ascii="Times New Roman" w:hAnsi="Times New Roman" w:cs="Times New Roman"/>
          <w:sz w:val="24"/>
          <w:szCs w:val="28"/>
        </w:rPr>
        <w:t>mpere</w:t>
      </w:r>
      <w:r w:rsidR="00C178A9" w:rsidRPr="00ED446C">
        <w:rPr>
          <w:rFonts w:ascii="Times New Roman" w:hAnsi="Times New Roman" w:cs="Times New Roman"/>
          <w:sz w:val="24"/>
          <w:szCs w:val="28"/>
        </w:rPr>
        <w:t xml:space="preserve">) </w:t>
      </w:r>
      <w:r w:rsidRPr="00ED446C">
        <w:rPr>
          <w:rFonts w:ascii="Times New Roman" w:hAnsi="Times New Roman" w:cs="Times New Roman"/>
          <w:sz w:val="24"/>
          <w:szCs w:val="28"/>
        </w:rPr>
        <w:t xml:space="preserve"> alle prese, deve essere autorizzato dalla Direzione, e deve avere le caratteristiche di sicurezza definite dalla legge;</w:t>
      </w:r>
    </w:p>
    <w:p w:rsidR="00B7797C" w:rsidRPr="00ED446C" w:rsidRDefault="001D3D45" w:rsidP="00ED446C">
      <w:pPr>
        <w:pStyle w:val="Paragrafoelenco"/>
        <w:numPr>
          <w:ilvl w:val="0"/>
          <w:numId w:val="4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In piazzola è vietato l’uso di apparecchi con assorbimento </w:t>
      </w:r>
      <w:r w:rsidR="00656D95" w:rsidRPr="00ED446C">
        <w:rPr>
          <w:rFonts w:ascii="Times New Roman" w:hAnsi="Times New Roman" w:cs="Times New Roman"/>
          <w:sz w:val="24"/>
          <w:szCs w:val="28"/>
        </w:rPr>
        <w:t xml:space="preserve">elettrico </w:t>
      </w:r>
      <w:r w:rsidRPr="00ED446C">
        <w:rPr>
          <w:rFonts w:ascii="Times New Roman" w:hAnsi="Times New Roman" w:cs="Times New Roman"/>
          <w:sz w:val="24"/>
          <w:szCs w:val="28"/>
        </w:rPr>
        <w:t xml:space="preserve">oltre i </w:t>
      </w:r>
      <w:r w:rsidR="00656D95" w:rsidRPr="00ED446C">
        <w:rPr>
          <w:rFonts w:ascii="Times New Roman" w:hAnsi="Times New Roman" w:cs="Times New Roman"/>
          <w:sz w:val="24"/>
          <w:szCs w:val="28"/>
        </w:rPr>
        <w:t>8</w:t>
      </w:r>
      <w:r w:rsidRPr="00ED446C">
        <w:rPr>
          <w:rFonts w:ascii="Times New Roman" w:hAnsi="Times New Roman" w:cs="Times New Roman"/>
          <w:sz w:val="24"/>
          <w:szCs w:val="28"/>
        </w:rPr>
        <w:t>00 watt</w:t>
      </w:r>
      <w:r w:rsidR="00656D95" w:rsidRPr="00ED446C">
        <w:rPr>
          <w:rFonts w:ascii="Times New Roman" w:hAnsi="Times New Roman" w:cs="Times New Roman"/>
          <w:sz w:val="24"/>
          <w:szCs w:val="28"/>
        </w:rPr>
        <w:t xml:space="preserve"> contemporaneamente</w:t>
      </w:r>
      <w:r w:rsidRPr="00ED446C">
        <w:rPr>
          <w:rFonts w:ascii="Times New Roman" w:hAnsi="Times New Roman" w:cs="Times New Roman"/>
          <w:sz w:val="24"/>
          <w:szCs w:val="28"/>
        </w:rPr>
        <w:t xml:space="preserve">; </w:t>
      </w:r>
      <w:r w:rsidR="006C377C" w:rsidRPr="00ED446C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504F3A" w:rsidRPr="00ED446C">
        <w:rPr>
          <w:rFonts w:ascii="Times New Roman" w:hAnsi="Times New Roman" w:cs="Times New Roman"/>
          <w:sz w:val="24"/>
          <w:szCs w:val="28"/>
        </w:rPr>
        <w:t xml:space="preserve">                          </w:t>
      </w:r>
    </w:p>
    <w:p w:rsidR="000559C4" w:rsidRPr="00ED446C" w:rsidRDefault="000559C4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ANIMALI:</w:t>
      </w:r>
    </w:p>
    <w:p w:rsidR="000559C4" w:rsidRPr="00ED446C" w:rsidRDefault="000559C4" w:rsidP="00ED446C">
      <w:pPr>
        <w:pStyle w:val="Paragrafoelenco"/>
        <w:numPr>
          <w:ilvl w:val="0"/>
          <w:numId w:val="4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 proprietari dovranno tenere al guinzaglio gli animali, curarne l’igiene, essere in possesso di relativo libretto sanitario riportante le ultime vaccinazioni, accompagnarlo per i propri bisogni fisiologici o comunque utilizzare gli appositi</w:t>
      </w:r>
      <w:r w:rsidR="009609DB" w:rsidRPr="00ED446C">
        <w:rPr>
          <w:rFonts w:ascii="Times New Roman" w:hAnsi="Times New Roman" w:cs="Times New Roman"/>
          <w:sz w:val="24"/>
          <w:szCs w:val="28"/>
        </w:rPr>
        <w:t xml:space="preserve"> strumenti</w:t>
      </w:r>
      <w:r w:rsidRPr="00ED446C">
        <w:rPr>
          <w:rFonts w:ascii="Times New Roman" w:hAnsi="Times New Roman" w:cs="Times New Roman"/>
          <w:sz w:val="24"/>
          <w:szCs w:val="28"/>
        </w:rPr>
        <w:t>;</w:t>
      </w:r>
    </w:p>
    <w:p w:rsidR="000973AB" w:rsidRPr="00ED446C" w:rsidRDefault="000559C4" w:rsidP="00ED446C">
      <w:pPr>
        <w:pStyle w:val="Paragrafoelenco"/>
        <w:numPr>
          <w:ilvl w:val="0"/>
          <w:numId w:val="4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Gli animali</w:t>
      </w:r>
      <w:r w:rsidR="000973AB" w:rsidRPr="00ED446C">
        <w:rPr>
          <w:rFonts w:ascii="Times New Roman" w:hAnsi="Times New Roman" w:cs="Times New Roman"/>
          <w:sz w:val="24"/>
          <w:szCs w:val="28"/>
        </w:rPr>
        <w:t xml:space="preserve"> non potranno essere lasciati incustoditi o permettere che disturbino gli altri ospiti;</w:t>
      </w:r>
    </w:p>
    <w:p w:rsidR="00461599" w:rsidRPr="00ED446C" w:rsidRDefault="000973AB" w:rsidP="00ED446C">
      <w:pPr>
        <w:pStyle w:val="Paragrafoelenco"/>
        <w:numPr>
          <w:ilvl w:val="0"/>
          <w:numId w:val="4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Eventuali danni procurati a terzi, sono di completa responsabilità del proprietario dell’animale stesso;</w:t>
      </w:r>
    </w:p>
    <w:p w:rsidR="009C0A1D" w:rsidRPr="00ED446C" w:rsidRDefault="001D3D45" w:rsidP="00ED446C">
      <w:pPr>
        <w:pStyle w:val="Paragrafoelenco"/>
        <w:numPr>
          <w:ilvl w:val="0"/>
          <w:numId w:val="4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sz w:val="24"/>
          <w:szCs w:val="28"/>
        </w:rPr>
        <w:t>Nel Camping sono presenti docce o zone di la</w:t>
      </w:r>
      <w:r w:rsidR="005643AD" w:rsidRPr="00ED446C">
        <w:rPr>
          <w:rFonts w:ascii="Times New Roman" w:hAnsi="Times New Roman" w:cs="Times New Roman"/>
          <w:sz w:val="24"/>
          <w:szCs w:val="28"/>
        </w:rPr>
        <w:t>vaggio apposite per gli animali;</w:t>
      </w:r>
    </w:p>
    <w:p w:rsidR="000973AB" w:rsidRPr="00ED446C" w:rsidRDefault="000973AB" w:rsidP="00ED446C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BAMBINI:</w:t>
      </w:r>
    </w:p>
    <w:p w:rsidR="000559C4" w:rsidRPr="00ED446C" w:rsidRDefault="00C178A9" w:rsidP="00ED446C">
      <w:pPr>
        <w:pStyle w:val="Paragrafoelenco"/>
        <w:numPr>
          <w:ilvl w:val="0"/>
          <w:numId w:val="4"/>
        </w:numPr>
        <w:tabs>
          <w:tab w:val="left" w:pos="360"/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 minori di anni 16</w:t>
      </w:r>
      <w:r w:rsidR="000973AB" w:rsidRPr="00ED446C">
        <w:rPr>
          <w:rFonts w:ascii="Times New Roman" w:hAnsi="Times New Roman" w:cs="Times New Roman"/>
          <w:sz w:val="24"/>
          <w:szCs w:val="28"/>
        </w:rPr>
        <w:t>, sono</w:t>
      </w:r>
      <w:r w:rsidR="0006785B" w:rsidRPr="00ED446C">
        <w:rPr>
          <w:rFonts w:ascii="Times New Roman" w:hAnsi="Times New Roman" w:cs="Times New Roman"/>
          <w:sz w:val="24"/>
          <w:szCs w:val="28"/>
        </w:rPr>
        <w:t xml:space="preserve"> ammessi all’interno dell’A.S. </w:t>
      </w:r>
      <w:r w:rsidR="000973AB" w:rsidRPr="00ED446C">
        <w:rPr>
          <w:rFonts w:ascii="Times New Roman" w:hAnsi="Times New Roman" w:cs="Times New Roman"/>
          <w:sz w:val="24"/>
          <w:szCs w:val="28"/>
        </w:rPr>
        <w:t xml:space="preserve"> solo se accompagnati da genitori o parenti maggiorenni;</w:t>
      </w:r>
    </w:p>
    <w:p w:rsidR="00B7797C" w:rsidRPr="00ED446C" w:rsidRDefault="000973AB" w:rsidP="00ED446C">
      <w:pPr>
        <w:pStyle w:val="Paragrafoelenco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Gli adulti sono responsabili del comportamento dei propri bambini, la cui vivacità, educazione e necessità, non possono andare a discapito della quiete, sicurezza ed igiene degli altri camperisti.</w:t>
      </w:r>
      <w:r w:rsidR="006C377C" w:rsidRPr="00ED446C">
        <w:rPr>
          <w:rFonts w:ascii="Times New Roman" w:hAnsi="Times New Roman" w:cs="Times New Roman"/>
          <w:sz w:val="24"/>
          <w:szCs w:val="28"/>
        </w:rPr>
        <w:t xml:space="preserve">  </w:t>
      </w:r>
      <w:r w:rsidR="002A0424"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="00504F3A" w:rsidRPr="00ED446C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0973AB" w:rsidRPr="00ED446C" w:rsidRDefault="0006785B" w:rsidP="00ED446C">
      <w:pPr>
        <w:tabs>
          <w:tab w:val="left" w:pos="851"/>
          <w:tab w:val="left" w:pos="993"/>
        </w:tabs>
        <w:spacing w:before="120"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BARBEC</w:t>
      </w:r>
      <w:r w:rsidR="000973AB" w:rsidRPr="00ED446C">
        <w:rPr>
          <w:rFonts w:ascii="Times New Roman" w:hAnsi="Times New Roman" w:cs="Times New Roman"/>
          <w:b/>
          <w:sz w:val="24"/>
          <w:szCs w:val="28"/>
          <w:u w:val="single"/>
        </w:rPr>
        <w:t>UE:</w:t>
      </w:r>
    </w:p>
    <w:p w:rsidR="000973AB" w:rsidRPr="00ED446C" w:rsidRDefault="001D3D45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All’interno del Camping è presente una zona</w:t>
      </w:r>
      <w:r w:rsidR="0006785B" w:rsidRPr="00ED446C">
        <w:rPr>
          <w:rFonts w:ascii="Times New Roman" w:hAnsi="Times New Roman" w:cs="Times New Roman"/>
          <w:sz w:val="24"/>
          <w:szCs w:val="28"/>
        </w:rPr>
        <w:t xml:space="preserve"> barbec</w:t>
      </w:r>
      <w:r w:rsidR="000973AB" w:rsidRPr="00ED446C">
        <w:rPr>
          <w:rFonts w:ascii="Times New Roman" w:hAnsi="Times New Roman" w:cs="Times New Roman"/>
          <w:sz w:val="24"/>
          <w:szCs w:val="28"/>
        </w:rPr>
        <w:t xml:space="preserve">ue a disposizione di tutti gli ospiti. </w:t>
      </w:r>
    </w:p>
    <w:p w:rsidR="001D3D45" w:rsidRPr="00ED446C" w:rsidRDefault="001D3D45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Ciascun ospite che utilizza il servizio barbecue è tenuto a raccogliere la propria spazzatura e lasciare in ordine la postazione utilizzata. </w:t>
      </w:r>
    </w:p>
    <w:p w:rsidR="00D2438C" w:rsidRPr="00ED446C" w:rsidRDefault="00D2438C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In piazzola è consentito il solo utilizzo di barbecue che non producano fumo.</w:t>
      </w:r>
    </w:p>
    <w:p w:rsidR="00B7797C" w:rsidRPr="00ED446C" w:rsidRDefault="005643AD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L'uso di fornelli a gas all'interno delle piazzole è autorizzato a una distanza superiore a 1 metro dalla vegetazione circostante.</w:t>
      </w:r>
      <w:r w:rsidR="006C377C" w:rsidRPr="00ED446C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04F3A" w:rsidRPr="00ED446C">
        <w:rPr>
          <w:rFonts w:ascii="Times New Roman" w:hAnsi="Times New Roman" w:cs="Times New Roman"/>
          <w:sz w:val="24"/>
          <w:szCs w:val="28"/>
        </w:rPr>
        <w:t xml:space="preserve">                         </w:t>
      </w:r>
    </w:p>
    <w:p w:rsidR="000973AB" w:rsidRPr="00ED446C" w:rsidRDefault="000973AB" w:rsidP="00ED446C">
      <w:pPr>
        <w:tabs>
          <w:tab w:val="left" w:pos="851"/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CARICO/SCARICO:</w:t>
      </w:r>
    </w:p>
    <w:p w:rsidR="005D656A" w:rsidRPr="00ED446C" w:rsidRDefault="000973AB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L’approvvigionamento dell’acqua potabile, è possibile mediante tubazioni idonee all’adduzione nell’apposita area</w:t>
      </w:r>
      <w:r w:rsidR="009609DB" w:rsidRPr="00ED446C">
        <w:rPr>
          <w:rFonts w:ascii="Times New Roman" w:hAnsi="Times New Roman" w:cs="Times New Roman"/>
          <w:sz w:val="24"/>
          <w:szCs w:val="28"/>
        </w:rPr>
        <w:t xml:space="preserve"> di </w:t>
      </w:r>
      <w:proofErr w:type="spellStart"/>
      <w:r w:rsidR="009609DB" w:rsidRPr="00ED446C">
        <w:rPr>
          <w:rFonts w:ascii="Times New Roman" w:hAnsi="Times New Roman" w:cs="Times New Roman"/>
          <w:sz w:val="24"/>
          <w:szCs w:val="28"/>
        </w:rPr>
        <w:t>C&amp;S</w:t>
      </w:r>
      <w:proofErr w:type="spellEnd"/>
      <w:r w:rsidRPr="00ED446C">
        <w:rPr>
          <w:rFonts w:ascii="Times New Roman" w:hAnsi="Times New Roman" w:cs="Times New Roman"/>
          <w:sz w:val="24"/>
          <w:szCs w:val="28"/>
        </w:rPr>
        <w:t>;</w:t>
      </w:r>
    </w:p>
    <w:p w:rsidR="005D656A" w:rsidRPr="00ED446C" w:rsidRDefault="000973AB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L’utilizzo dell’acqua è consentito per soli scopi igienico-sanitari ed </w:t>
      </w:r>
      <w:r w:rsidR="008C6963"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Pr="00ED446C">
        <w:rPr>
          <w:rFonts w:ascii="Times New Roman" w:hAnsi="Times New Roman" w:cs="Times New Roman"/>
          <w:sz w:val="24"/>
          <w:szCs w:val="28"/>
        </w:rPr>
        <w:t>alimentari.</w:t>
      </w:r>
    </w:p>
    <w:p w:rsidR="00D2438C" w:rsidRPr="00ED446C" w:rsidRDefault="00B912E8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A disposizione degli ospiti, il </w:t>
      </w:r>
      <w:proofErr w:type="spellStart"/>
      <w:r w:rsidRPr="00ED446C">
        <w:rPr>
          <w:rFonts w:ascii="Times New Roman" w:hAnsi="Times New Roman" w:cs="Times New Roman"/>
          <w:sz w:val="24"/>
          <w:szCs w:val="28"/>
        </w:rPr>
        <w:t>roll-tack</w:t>
      </w:r>
      <w:proofErr w:type="spellEnd"/>
      <w:r w:rsidRPr="00ED446C">
        <w:rPr>
          <w:rFonts w:ascii="Times New Roman" w:hAnsi="Times New Roman" w:cs="Times New Roman"/>
          <w:sz w:val="24"/>
          <w:szCs w:val="28"/>
        </w:rPr>
        <w:t xml:space="preserve"> per lo scarico delle acque grigie.</w:t>
      </w:r>
      <w:r w:rsidR="00D2438C" w:rsidRPr="00ED446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912E8" w:rsidRPr="00ED446C" w:rsidRDefault="00B912E8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Dopo l’utilizzo dalla griglia di scarico e dello scarico della cassetta con le acque nere</w:t>
      </w:r>
      <w:r w:rsidR="00B857D9" w:rsidRPr="00ED446C">
        <w:rPr>
          <w:rFonts w:ascii="Times New Roman" w:hAnsi="Times New Roman" w:cs="Times New Roman"/>
          <w:sz w:val="24"/>
          <w:szCs w:val="28"/>
        </w:rPr>
        <w:t xml:space="preserve"> e/o grigie</w:t>
      </w:r>
      <w:r w:rsidRPr="00ED446C">
        <w:rPr>
          <w:rFonts w:ascii="Times New Roman" w:hAnsi="Times New Roman" w:cs="Times New Roman"/>
          <w:sz w:val="24"/>
          <w:szCs w:val="28"/>
        </w:rPr>
        <w:t xml:space="preserve">, è obbligatorio non lasciare residui attraverso l’utilizzo dell’acqua non potabile. </w:t>
      </w:r>
    </w:p>
    <w:p w:rsidR="00B912E8" w:rsidRPr="00ED446C" w:rsidRDefault="00B912E8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Su richiesta dell’ospite sarà possibile rifornire la cisterna del camper con acqua non potabile direttamente in piazzola. </w:t>
      </w:r>
    </w:p>
    <w:p w:rsidR="000973AB" w:rsidRPr="00ED446C" w:rsidRDefault="000973AB" w:rsidP="00ED446C">
      <w:pPr>
        <w:tabs>
          <w:tab w:val="left" w:pos="851"/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CHECK-OUT:</w:t>
      </w:r>
    </w:p>
    <w:p w:rsidR="000973AB" w:rsidRPr="00ED446C" w:rsidRDefault="000973AB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Il pagamento del soggiorno deve e</w:t>
      </w:r>
      <w:r w:rsidR="00836F15" w:rsidRPr="00ED446C">
        <w:rPr>
          <w:rFonts w:ascii="Times New Roman" w:hAnsi="Times New Roman" w:cs="Times New Roman"/>
          <w:sz w:val="24"/>
          <w:szCs w:val="28"/>
        </w:rPr>
        <w:t>ssere effettuato entro le ore 11</w:t>
      </w:r>
      <w:r w:rsidRPr="00ED446C">
        <w:rPr>
          <w:rFonts w:ascii="Times New Roman" w:hAnsi="Times New Roman" w:cs="Times New Roman"/>
          <w:sz w:val="24"/>
          <w:szCs w:val="28"/>
        </w:rPr>
        <w:t>.00 del giorno di partenza;</w:t>
      </w:r>
    </w:p>
    <w:p w:rsidR="00B857D9" w:rsidRPr="00ED446C" w:rsidRDefault="000973AB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L’applicazione della tariffa giornaliera, parte dal momento dell’arrivo fino</w:t>
      </w:r>
    </w:p>
    <w:p w:rsidR="000973AB" w:rsidRPr="00ED446C" w:rsidRDefault="000973AB" w:rsidP="00ED446C">
      <w:pPr>
        <w:pStyle w:val="Paragrafoelenco"/>
        <w:tabs>
          <w:tab w:val="left" w:pos="851"/>
          <w:tab w:val="left" w:pos="993"/>
        </w:tabs>
        <w:spacing w:after="0" w:line="240" w:lineRule="auto"/>
        <w:ind w:left="426" w:right="708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al momento della partenza, che deve avvenire non oltre le ore 1</w:t>
      </w:r>
      <w:r w:rsidR="003B7EC8" w:rsidRPr="00ED446C">
        <w:rPr>
          <w:rFonts w:ascii="Times New Roman" w:hAnsi="Times New Roman" w:cs="Times New Roman"/>
          <w:sz w:val="24"/>
          <w:szCs w:val="28"/>
        </w:rPr>
        <w:t>1</w:t>
      </w:r>
      <w:r w:rsidRPr="00ED446C">
        <w:rPr>
          <w:rFonts w:ascii="Times New Roman" w:hAnsi="Times New Roman" w:cs="Times New Roman"/>
          <w:sz w:val="24"/>
          <w:szCs w:val="28"/>
        </w:rPr>
        <w:t>.00 dello stesso  giorno</w:t>
      </w:r>
      <w:r w:rsidR="0079695D" w:rsidRPr="00ED446C">
        <w:rPr>
          <w:rFonts w:ascii="Times New Roman" w:hAnsi="Times New Roman" w:cs="Times New Roman"/>
          <w:sz w:val="24"/>
          <w:szCs w:val="28"/>
        </w:rPr>
        <w:t>, se la piazzola</w:t>
      </w:r>
      <w:r w:rsidR="00A64493"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="0079695D" w:rsidRPr="00ED446C">
        <w:rPr>
          <w:rFonts w:ascii="Times New Roman" w:hAnsi="Times New Roman" w:cs="Times New Roman"/>
          <w:sz w:val="24"/>
          <w:szCs w:val="28"/>
        </w:rPr>
        <w:t>è già prenotata da un altro ospite</w:t>
      </w:r>
      <w:r w:rsidRPr="00ED446C">
        <w:rPr>
          <w:rFonts w:ascii="Times New Roman" w:hAnsi="Times New Roman" w:cs="Times New Roman"/>
          <w:sz w:val="24"/>
          <w:szCs w:val="28"/>
        </w:rPr>
        <w:t xml:space="preserve">. Superato tale termine, si considererà </w:t>
      </w:r>
      <w:r w:rsidR="00775B47" w:rsidRPr="00ED446C">
        <w:rPr>
          <w:rFonts w:ascii="Times New Roman" w:hAnsi="Times New Roman" w:cs="Times New Roman"/>
          <w:sz w:val="24"/>
          <w:szCs w:val="28"/>
        </w:rPr>
        <w:t>ulteriore soggiorno e</w:t>
      </w:r>
      <w:r w:rsidRPr="00ED446C">
        <w:rPr>
          <w:rFonts w:ascii="Times New Roman" w:hAnsi="Times New Roman" w:cs="Times New Roman"/>
          <w:sz w:val="24"/>
          <w:szCs w:val="28"/>
        </w:rPr>
        <w:t xml:space="preserve"> come tale addebitato.</w:t>
      </w:r>
    </w:p>
    <w:p w:rsidR="005643AD" w:rsidRPr="00ED446C" w:rsidRDefault="00907AE7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lastRenderedPageBreak/>
        <w:t>Si fa presente che, qualora si volesse usufruire dell’opzione “mezza giornata</w:t>
      </w:r>
      <w:r w:rsidR="006450B5" w:rsidRPr="00ED446C">
        <w:rPr>
          <w:rFonts w:ascii="Times New Roman" w:hAnsi="Times New Roman" w:cs="Times New Roman"/>
          <w:sz w:val="24"/>
          <w:szCs w:val="28"/>
        </w:rPr>
        <w:t>”</w:t>
      </w:r>
      <w:r w:rsidRPr="00ED446C">
        <w:rPr>
          <w:rFonts w:ascii="Times New Roman" w:hAnsi="Times New Roman" w:cs="Times New Roman"/>
          <w:sz w:val="24"/>
          <w:szCs w:val="28"/>
        </w:rPr>
        <w:t>, la partenza dovrà avvenire entro e non oltre le ore 2</w:t>
      </w:r>
      <w:r w:rsidR="003B7EC8" w:rsidRPr="00ED446C">
        <w:rPr>
          <w:rFonts w:ascii="Times New Roman" w:hAnsi="Times New Roman" w:cs="Times New Roman"/>
          <w:sz w:val="24"/>
          <w:szCs w:val="28"/>
        </w:rPr>
        <w:t>0</w:t>
      </w:r>
      <w:r w:rsidRPr="00ED446C">
        <w:rPr>
          <w:rFonts w:ascii="Times New Roman" w:hAnsi="Times New Roman" w:cs="Times New Roman"/>
          <w:sz w:val="24"/>
          <w:szCs w:val="28"/>
        </w:rPr>
        <w:t>.</w:t>
      </w:r>
      <w:r w:rsidR="003B7EC8" w:rsidRPr="00ED446C">
        <w:rPr>
          <w:rFonts w:ascii="Times New Roman" w:hAnsi="Times New Roman" w:cs="Times New Roman"/>
          <w:sz w:val="24"/>
          <w:szCs w:val="28"/>
        </w:rPr>
        <w:t>3</w:t>
      </w:r>
      <w:r w:rsidRPr="00ED446C">
        <w:rPr>
          <w:rFonts w:ascii="Times New Roman" w:hAnsi="Times New Roman" w:cs="Times New Roman"/>
          <w:sz w:val="24"/>
          <w:szCs w:val="28"/>
        </w:rPr>
        <w:t>0.</w:t>
      </w:r>
    </w:p>
    <w:p w:rsidR="009C0A1D" w:rsidRPr="00ED446C" w:rsidRDefault="009C0A1D" w:rsidP="00ED446C">
      <w:pPr>
        <w:tabs>
          <w:tab w:val="left" w:pos="851"/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CHECK-IN:</w:t>
      </w:r>
    </w:p>
    <w:p w:rsidR="009C0A1D" w:rsidRPr="00ED446C" w:rsidRDefault="009C0A1D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 All’arrivo il camperista è tenuto a registrare il soggiorno consegnando un documento di identità valido per ogni componente dell’equipaggio, per la compilazione </w:t>
      </w:r>
      <w:r w:rsidR="00C37664" w:rsidRPr="00ED446C">
        <w:rPr>
          <w:rFonts w:ascii="Times New Roman" w:hAnsi="Times New Roman" w:cs="Times New Roman"/>
          <w:sz w:val="24"/>
          <w:szCs w:val="28"/>
        </w:rPr>
        <w:t xml:space="preserve">e comunicazione </w:t>
      </w:r>
      <w:r w:rsidRPr="00ED446C">
        <w:rPr>
          <w:rFonts w:ascii="Times New Roman" w:hAnsi="Times New Roman" w:cs="Times New Roman"/>
          <w:sz w:val="24"/>
          <w:szCs w:val="28"/>
        </w:rPr>
        <w:t>delle schede di pubblica sicurezza</w:t>
      </w:r>
      <w:r w:rsidR="003B7EC8" w:rsidRPr="00ED446C">
        <w:rPr>
          <w:rFonts w:ascii="Times New Roman" w:hAnsi="Times New Roman" w:cs="Times New Roman"/>
          <w:sz w:val="24"/>
          <w:szCs w:val="28"/>
        </w:rPr>
        <w:t>.</w:t>
      </w:r>
    </w:p>
    <w:p w:rsidR="000973AB" w:rsidRPr="00ED446C" w:rsidRDefault="000973AB" w:rsidP="00ED446C">
      <w:pPr>
        <w:tabs>
          <w:tab w:val="left" w:pos="851"/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CIRCOLAZIONE  VEICOLI:</w:t>
      </w:r>
    </w:p>
    <w:p w:rsidR="000973AB" w:rsidRPr="00ED446C" w:rsidRDefault="000973AB" w:rsidP="00ED446C">
      <w:pPr>
        <w:pStyle w:val="Paragrafoelenco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Tutti i veicoli possono essere utilizzati solo per entrare e uscire da</w:t>
      </w:r>
      <w:r w:rsidR="0079695D" w:rsidRPr="00ED446C">
        <w:rPr>
          <w:rFonts w:ascii="Times New Roman" w:hAnsi="Times New Roman" w:cs="Times New Roman"/>
          <w:sz w:val="24"/>
          <w:szCs w:val="28"/>
        </w:rPr>
        <w:t>l C</w:t>
      </w:r>
      <w:r w:rsidR="005643AD" w:rsidRPr="00ED446C">
        <w:rPr>
          <w:rFonts w:ascii="Times New Roman" w:hAnsi="Times New Roman" w:cs="Times New Roman"/>
          <w:sz w:val="24"/>
          <w:szCs w:val="28"/>
        </w:rPr>
        <w:t>a</w:t>
      </w:r>
      <w:r w:rsidR="0079695D" w:rsidRPr="00ED446C">
        <w:rPr>
          <w:rFonts w:ascii="Times New Roman" w:hAnsi="Times New Roman" w:cs="Times New Roman"/>
          <w:sz w:val="24"/>
          <w:szCs w:val="28"/>
        </w:rPr>
        <w:t xml:space="preserve">mping </w:t>
      </w:r>
      <w:r w:rsidRPr="00ED446C">
        <w:rPr>
          <w:rFonts w:ascii="Times New Roman" w:hAnsi="Times New Roman" w:cs="Times New Roman"/>
          <w:sz w:val="24"/>
          <w:szCs w:val="28"/>
        </w:rPr>
        <w:t xml:space="preserve">durante le ore consentite, a passo d’uomo </w:t>
      </w:r>
      <w:r w:rsidR="00C178A9" w:rsidRPr="00ED446C">
        <w:rPr>
          <w:rFonts w:ascii="Times New Roman" w:hAnsi="Times New Roman" w:cs="Times New Roman"/>
          <w:sz w:val="24"/>
          <w:szCs w:val="28"/>
        </w:rPr>
        <w:t xml:space="preserve">(max 10 k/h) </w:t>
      </w:r>
      <w:r w:rsidRPr="00ED446C">
        <w:rPr>
          <w:rFonts w:ascii="Times New Roman" w:hAnsi="Times New Roman" w:cs="Times New Roman"/>
          <w:sz w:val="24"/>
          <w:szCs w:val="28"/>
        </w:rPr>
        <w:t>e nel rispetto della segnaletica predisposta.</w:t>
      </w:r>
    </w:p>
    <w:p w:rsidR="00FC438D" w:rsidRPr="00ED446C" w:rsidRDefault="001D7588" w:rsidP="00ED446C">
      <w:pPr>
        <w:pStyle w:val="Paragrafoelenco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 camperisti  non posson</w:t>
      </w:r>
      <w:r w:rsidR="0079695D" w:rsidRPr="00ED446C">
        <w:rPr>
          <w:rFonts w:ascii="Times New Roman" w:hAnsi="Times New Roman" w:cs="Times New Roman"/>
          <w:sz w:val="24"/>
          <w:szCs w:val="28"/>
        </w:rPr>
        <w:t xml:space="preserve">o transitare </w:t>
      </w:r>
      <w:r w:rsidR="00C37664" w:rsidRPr="00ED446C">
        <w:rPr>
          <w:rFonts w:ascii="Times New Roman" w:hAnsi="Times New Roman" w:cs="Times New Roman"/>
          <w:sz w:val="24"/>
          <w:szCs w:val="28"/>
        </w:rPr>
        <w:t xml:space="preserve">con i veicoli e/o motoveicoli a motore accesi </w:t>
      </w:r>
      <w:r w:rsidR="0079695D" w:rsidRPr="00ED446C">
        <w:rPr>
          <w:rFonts w:ascii="Times New Roman" w:hAnsi="Times New Roman" w:cs="Times New Roman"/>
          <w:sz w:val="24"/>
          <w:szCs w:val="28"/>
        </w:rPr>
        <w:t>dalle 2</w:t>
      </w:r>
      <w:r w:rsidR="00264BDD" w:rsidRPr="00ED446C">
        <w:rPr>
          <w:rFonts w:ascii="Times New Roman" w:hAnsi="Times New Roman" w:cs="Times New Roman"/>
          <w:sz w:val="24"/>
          <w:szCs w:val="28"/>
        </w:rPr>
        <w:t>2</w:t>
      </w:r>
      <w:r w:rsidRPr="00ED446C">
        <w:rPr>
          <w:rFonts w:ascii="Times New Roman" w:hAnsi="Times New Roman" w:cs="Times New Roman"/>
          <w:sz w:val="24"/>
          <w:szCs w:val="28"/>
        </w:rPr>
        <w:t xml:space="preserve"> a</w:t>
      </w:r>
      <w:r w:rsidR="00C178A9" w:rsidRPr="00ED446C">
        <w:rPr>
          <w:rFonts w:ascii="Times New Roman" w:hAnsi="Times New Roman" w:cs="Times New Roman"/>
          <w:sz w:val="24"/>
          <w:szCs w:val="28"/>
        </w:rPr>
        <w:t>lle 8.00, ma solo posteggiare.</w:t>
      </w:r>
    </w:p>
    <w:p w:rsidR="000973AB" w:rsidRPr="00ED446C" w:rsidRDefault="000973AB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ESPULSIONE/RIMOZIONE/INTERRUZIONE:</w:t>
      </w:r>
    </w:p>
    <w:p w:rsidR="000973AB" w:rsidRPr="00ED446C" w:rsidRDefault="000973AB" w:rsidP="00ED446C">
      <w:pPr>
        <w:pStyle w:val="Paragrafoelenco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426" w:right="708" w:hanging="142"/>
        <w:jc w:val="both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 direzione si riserva il diritto  di espellere coloro che, a suo giudizio, contravvenendo al regolamento o, comunque, turbando l’armonia e lo spirito dell’insediamento ricettivo, danneggino il buon andamento della vita comunitaria e gli interessi del</w:t>
      </w:r>
      <w:r w:rsidR="00950B8C" w:rsidRPr="00ED446C">
        <w:rPr>
          <w:rFonts w:ascii="Times New Roman" w:hAnsi="Times New Roman" w:cs="Times New Roman"/>
          <w:sz w:val="24"/>
          <w:szCs w:val="28"/>
        </w:rPr>
        <w:t xml:space="preserve">la </w:t>
      </w:r>
      <w:r w:rsidR="00B971BA" w:rsidRPr="00ED446C">
        <w:rPr>
          <w:rFonts w:ascii="Times New Roman" w:hAnsi="Times New Roman" w:cs="Times New Roman"/>
          <w:sz w:val="24"/>
          <w:szCs w:val="28"/>
        </w:rPr>
        <w:t>sosta camping</w:t>
      </w:r>
      <w:r w:rsidRPr="00ED446C">
        <w:rPr>
          <w:rFonts w:ascii="Times New Roman" w:hAnsi="Times New Roman" w:cs="Times New Roman"/>
          <w:sz w:val="24"/>
          <w:szCs w:val="28"/>
        </w:rPr>
        <w:t>;</w:t>
      </w:r>
    </w:p>
    <w:p w:rsidR="000973AB" w:rsidRPr="00ED446C" w:rsidRDefault="0079695D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Le persone già espulse</w:t>
      </w:r>
      <w:r w:rsidR="000973AB" w:rsidRPr="00ED446C">
        <w:rPr>
          <w:rFonts w:ascii="Times New Roman" w:hAnsi="Times New Roman" w:cs="Times New Roman"/>
          <w:sz w:val="24"/>
          <w:szCs w:val="28"/>
        </w:rPr>
        <w:t xml:space="preserve"> n</w:t>
      </w:r>
      <w:r w:rsidRPr="00ED446C">
        <w:rPr>
          <w:rFonts w:ascii="Times New Roman" w:hAnsi="Times New Roman" w:cs="Times New Roman"/>
          <w:sz w:val="24"/>
          <w:szCs w:val="28"/>
        </w:rPr>
        <w:t>on potranno più accedere al</w:t>
      </w:r>
      <w:r w:rsidR="00177BD2" w:rsidRPr="00ED446C">
        <w:rPr>
          <w:rFonts w:ascii="Times New Roman" w:hAnsi="Times New Roman" w:cs="Times New Roman"/>
          <w:sz w:val="24"/>
          <w:szCs w:val="28"/>
        </w:rPr>
        <w:t>la struttura</w:t>
      </w:r>
      <w:r w:rsidR="000973AB" w:rsidRPr="00ED446C">
        <w:rPr>
          <w:rFonts w:ascii="Times New Roman" w:hAnsi="Times New Roman" w:cs="Times New Roman"/>
          <w:sz w:val="24"/>
          <w:szCs w:val="28"/>
        </w:rPr>
        <w:t>;</w:t>
      </w:r>
    </w:p>
    <w:p w:rsidR="00B7797C" w:rsidRPr="00ED446C" w:rsidRDefault="000973AB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Il soggiorno si ritiene interrotto di diritto per eventi di forza maggiore o per ordine delle autorità o per eventuali necessità di modifiche strutturali, in tali casi </w:t>
      </w:r>
      <w:r w:rsidR="00177BD2" w:rsidRPr="00ED446C">
        <w:rPr>
          <w:rFonts w:ascii="Times New Roman" w:hAnsi="Times New Roman" w:cs="Times New Roman"/>
          <w:sz w:val="24"/>
          <w:szCs w:val="28"/>
        </w:rPr>
        <w:t>l’ospite</w:t>
      </w:r>
      <w:r w:rsidRPr="00ED446C">
        <w:rPr>
          <w:rFonts w:ascii="Times New Roman" w:hAnsi="Times New Roman" w:cs="Times New Roman"/>
          <w:sz w:val="24"/>
          <w:szCs w:val="28"/>
        </w:rPr>
        <w:t>, avrà diritto al rimborso delle sole quote già versate relative al periodo di soggiorno non goduto.</w:t>
      </w:r>
      <w:r w:rsidR="006C377C" w:rsidRPr="00ED446C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8E4DD1" w:rsidRPr="00ED446C">
        <w:rPr>
          <w:rFonts w:ascii="Times New Roman" w:hAnsi="Times New Roman" w:cs="Times New Roman"/>
          <w:sz w:val="24"/>
          <w:szCs w:val="28"/>
        </w:rPr>
        <w:t xml:space="preserve">           </w:t>
      </w:r>
    </w:p>
    <w:p w:rsidR="000973AB" w:rsidRPr="00ED446C" w:rsidRDefault="005643AD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PERMANENZA e PRENOTAZIONE:</w:t>
      </w:r>
    </w:p>
    <w:p w:rsidR="005D656A" w:rsidRPr="00ED446C" w:rsidRDefault="002F33B6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 permanenza</w:t>
      </w:r>
      <w:r w:rsidR="005D656A"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Pr="00ED446C">
        <w:rPr>
          <w:rFonts w:ascii="Times New Roman" w:hAnsi="Times New Roman" w:cs="Times New Roman"/>
          <w:sz w:val="24"/>
          <w:szCs w:val="28"/>
        </w:rPr>
        <w:t>minima nel Camping</w:t>
      </w:r>
      <w:r w:rsidR="000973AB" w:rsidRPr="00ED446C">
        <w:rPr>
          <w:rFonts w:ascii="Times New Roman" w:hAnsi="Times New Roman" w:cs="Times New Roman"/>
          <w:sz w:val="24"/>
          <w:szCs w:val="28"/>
        </w:rPr>
        <w:t xml:space="preserve"> è stabilita in giorni </w:t>
      </w:r>
      <w:r w:rsidR="005D656A" w:rsidRPr="00ED446C">
        <w:rPr>
          <w:rFonts w:ascii="Times New Roman" w:hAnsi="Times New Roman" w:cs="Times New Roman"/>
          <w:sz w:val="24"/>
          <w:szCs w:val="28"/>
        </w:rPr>
        <w:t>“uno”.</w:t>
      </w:r>
    </w:p>
    <w:p w:rsidR="005643AD" w:rsidRPr="00ED446C" w:rsidRDefault="005643AD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 prenotazione è personale e non potrà essere ceduta dal cliente a terzi per</w:t>
      </w:r>
      <w:r w:rsidR="00C507A5"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Pr="00ED446C">
        <w:rPr>
          <w:rFonts w:ascii="Times New Roman" w:hAnsi="Times New Roman" w:cs="Times New Roman"/>
          <w:sz w:val="24"/>
          <w:szCs w:val="28"/>
        </w:rPr>
        <w:t>qualsiasi titolo o ragione.</w:t>
      </w:r>
    </w:p>
    <w:p w:rsidR="00B7797C" w:rsidRPr="00ED446C" w:rsidRDefault="005643AD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È fatto obbligo all’ospite di occupare la piazzola </w:t>
      </w:r>
      <w:r w:rsidR="00177BD2" w:rsidRPr="00ED446C">
        <w:rPr>
          <w:rFonts w:ascii="Times New Roman" w:hAnsi="Times New Roman" w:cs="Times New Roman"/>
          <w:sz w:val="24"/>
          <w:szCs w:val="28"/>
        </w:rPr>
        <w:t xml:space="preserve">e/o spazi </w:t>
      </w:r>
      <w:r w:rsidRPr="00ED446C">
        <w:rPr>
          <w:rFonts w:ascii="Times New Roman" w:hAnsi="Times New Roman" w:cs="Times New Roman"/>
          <w:sz w:val="24"/>
          <w:szCs w:val="28"/>
        </w:rPr>
        <w:t>assegnatagli dalla Direzione.</w:t>
      </w:r>
      <w:r w:rsidR="006C377C" w:rsidRPr="00ED446C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8E4DD1" w:rsidRPr="00ED446C">
        <w:rPr>
          <w:rFonts w:ascii="Times New Roman" w:hAnsi="Times New Roman" w:cs="Times New Roman"/>
          <w:sz w:val="24"/>
          <w:szCs w:val="28"/>
        </w:rPr>
        <w:t xml:space="preserve">          </w:t>
      </w:r>
      <w:r w:rsidR="00311218" w:rsidRPr="00ED446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7588" w:rsidRPr="00ED446C" w:rsidRDefault="001D7588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RIFIUTI  E  CONFERIMENTO:</w:t>
      </w:r>
    </w:p>
    <w:p w:rsidR="00620B9A" w:rsidRPr="00ED446C" w:rsidRDefault="001D7588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 rifiuti devono essere differenziati (</w:t>
      </w:r>
      <w:r w:rsidR="00311218" w:rsidRPr="00ED446C">
        <w:rPr>
          <w:rFonts w:ascii="Times New Roman" w:hAnsi="Times New Roman" w:cs="Times New Roman"/>
          <w:sz w:val="24"/>
          <w:szCs w:val="28"/>
        </w:rPr>
        <w:t>VETRO-LATTINE</w:t>
      </w:r>
      <w:r w:rsidR="00177BD2" w:rsidRPr="00ED446C">
        <w:rPr>
          <w:rFonts w:ascii="Times New Roman" w:hAnsi="Times New Roman" w:cs="Times New Roman"/>
          <w:sz w:val="24"/>
          <w:szCs w:val="28"/>
        </w:rPr>
        <w:t>,</w:t>
      </w:r>
      <w:r w:rsidR="00311218" w:rsidRPr="00ED446C">
        <w:rPr>
          <w:rFonts w:ascii="Times New Roman" w:hAnsi="Times New Roman" w:cs="Times New Roman"/>
          <w:sz w:val="24"/>
          <w:szCs w:val="28"/>
        </w:rPr>
        <w:t xml:space="preserve"> PLASTICA</w:t>
      </w:r>
      <w:r w:rsidR="00177BD2" w:rsidRPr="00ED446C">
        <w:rPr>
          <w:rFonts w:ascii="Times New Roman" w:hAnsi="Times New Roman" w:cs="Times New Roman"/>
          <w:sz w:val="24"/>
          <w:szCs w:val="28"/>
        </w:rPr>
        <w:t>,</w:t>
      </w:r>
      <w:r w:rsidR="00311218" w:rsidRPr="00ED446C">
        <w:rPr>
          <w:rFonts w:ascii="Times New Roman" w:hAnsi="Times New Roman" w:cs="Times New Roman"/>
          <w:sz w:val="24"/>
          <w:szCs w:val="28"/>
        </w:rPr>
        <w:t xml:space="preserve"> CARTA</w:t>
      </w:r>
      <w:r w:rsidR="00177BD2" w:rsidRPr="00ED446C">
        <w:rPr>
          <w:rFonts w:ascii="Times New Roman" w:hAnsi="Times New Roman" w:cs="Times New Roman"/>
          <w:sz w:val="24"/>
          <w:szCs w:val="28"/>
        </w:rPr>
        <w:t>,</w:t>
      </w:r>
      <w:r w:rsidR="00311218" w:rsidRPr="00ED446C">
        <w:rPr>
          <w:rFonts w:ascii="Times New Roman" w:hAnsi="Times New Roman" w:cs="Times New Roman"/>
          <w:sz w:val="24"/>
          <w:szCs w:val="28"/>
        </w:rPr>
        <w:t xml:space="preserve"> INDIFFERENZIATO</w:t>
      </w:r>
      <w:r w:rsidR="00177BD2" w:rsidRPr="00ED446C">
        <w:rPr>
          <w:rFonts w:ascii="Times New Roman" w:hAnsi="Times New Roman" w:cs="Times New Roman"/>
          <w:sz w:val="24"/>
          <w:szCs w:val="28"/>
        </w:rPr>
        <w:t xml:space="preserve"> SECCO,</w:t>
      </w:r>
      <w:r w:rsidR="00311218" w:rsidRPr="00ED446C">
        <w:rPr>
          <w:rFonts w:ascii="Times New Roman" w:hAnsi="Times New Roman" w:cs="Times New Roman"/>
          <w:sz w:val="24"/>
          <w:szCs w:val="28"/>
        </w:rPr>
        <w:t xml:space="preserve"> UMIDO</w:t>
      </w:r>
      <w:r w:rsidR="00177BD2" w:rsidRPr="00ED446C">
        <w:rPr>
          <w:rFonts w:ascii="Times New Roman" w:hAnsi="Times New Roman" w:cs="Times New Roman"/>
          <w:sz w:val="24"/>
          <w:szCs w:val="28"/>
        </w:rPr>
        <w:t>,</w:t>
      </w:r>
      <w:r w:rsidR="00311218"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="00177BD2" w:rsidRPr="00ED446C">
        <w:rPr>
          <w:rFonts w:ascii="Times New Roman" w:hAnsi="Times New Roman" w:cs="Times New Roman"/>
          <w:sz w:val="24"/>
          <w:szCs w:val="28"/>
        </w:rPr>
        <w:t>FARMACI, BATTERIE, BOMBOLETE SPRY,</w:t>
      </w:r>
      <w:r w:rsidR="006D74E6" w:rsidRPr="00ED446C">
        <w:rPr>
          <w:rFonts w:ascii="Times New Roman" w:hAnsi="Times New Roman" w:cs="Times New Roman"/>
          <w:sz w:val="24"/>
          <w:szCs w:val="28"/>
        </w:rPr>
        <w:t>) e conferit</w:t>
      </w:r>
      <w:r w:rsidRPr="00ED446C">
        <w:rPr>
          <w:rFonts w:ascii="Times New Roman" w:hAnsi="Times New Roman" w:cs="Times New Roman"/>
          <w:sz w:val="24"/>
          <w:szCs w:val="28"/>
        </w:rPr>
        <w:t>i negli apposi</w:t>
      </w:r>
      <w:r w:rsidR="00620B9A" w:rsidRPr="00ED446C">
        <w:rPr>
          <w:rFonts w:ascii="Times New Roman" w:hAnsi="Times New Roman" w:cs="Times New Roman"/>
          <w:sz w:val="24"/>
          <w:szCs w:val="28"/>
        </w:rPr>
        <w:t xml:space="preserve">ti cassonetti </w:t>
      </w:r>
      <w:r w:rsidR="005D656A" w:rsidRPr="00ED446C">
        <w:rPr>
          <w:rFonts w:ascii="Times New Roman" w:hAnsi="Times New Roman" w:cs="Times New Roman"/>
          <w:sz w:val="24"/>
          <w:szCs w:val="28"/>
        </w:rPr>
        <w:t>situati nel Camping, di</w:t>
      </w:r>
      <w:r w:rsidR="003B7EC8" w:rsidRPr="00ED446C">
        <w:rPr>
          <w:rFonts w:ascii="Times New Roman" w:hAnsi="Times New Roman" w:cs="Times New Roman"/>
          <w:sz w:val="24"/>
          <w:szCs w:val="28"/>
        </w:rPr>
        <w:t xml:space="preserve"> fianco ai bagni e nella zona C&amp;</w:t>
      </w:r>
      <w:r w:rsidR="005D656A" w:rsidRPr="00ED446C">
        <w:rPr>
          <w:rFonts w:ascii="Times New Roman" w:hAnsi="Times New Roman" w:cs="Times New Roman"/>
          <w:sz w:val="24"/>
          <w:szCs w:val="28"/>
        </w:rPr>
        <w:t>S.</w:t>
      </w:r>
    </w:p>
    <w:p w:rsidR="00620B9A" w:rsidRPr="00ED446C" w:rsidRDefault="00F96B30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OLII ESAUSTI, PICCOLI INGOMBRANTI, devono essere consegnati direttamente alla direzione.</w:t>
      </w:r>
    </w:p>
    <w:p w:rsidR="001D7588" w:rsidRPr="00ED446C" w:rsidRDefault="001D7588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SILENZIO  E  ORDINE:</w:t>
      </w:r>
    </w:p>
    <w:p w:rsidR="00D2438C" w:rsidRPr="00ED446C" w:rsidRDefault="001D7588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A qualunque ora devono essere evitati  comportamenti, attività, giochi e l’uso di apparecchiature che disturbino gli ospiti </w:t>
      </w:r>
      <w:r w:rsidR="005D656A" w:rsidRPr="00ED446C">
        <w:rPr>
          <w:rFonts w:ascii="Times New Roman" w:hAnsi="Times New Roman" w:cs="Times New Roman"/>
          <w:sz w:val="24"/>
          <w:szCs w:val="28"/>
        </w:rPr>
        <w:t>del</w:t>
      </w:r>
      <w:r w:rsidR="00F96B30" w:rsidRPr="00ED446C">
        <w:rPr>
          <w:rFonts w:ascii="Times New Roman" w:hAnsi="Times New Roman" w:cs="Times New Roman"/>
          <w:sz w:val="24"/>
          <w:szCs w:val="28"/>
        </w:rPr>
        <w:t>la sosta</w:t>
      </w:r>
      <w:r w:rsidR="005D656A" w:rsidRPr="00ED446C">
        <w:rPr>
          <w:rFonts w:ascii="Times New Roman" w:hAnsi="Times New Roman" w:cs="Times New Roman"/>
          <w:sz w:val="24"/>
          <w:szCs w:val="28"/>
        </w:rPr>
        <w:t xml:space="preserve"> camping</w:t>
      </w:r>
      <w:r w:rsidR="00D2438C" w:rsidRPr="00ED446C">
        <w:rPr>
          <w:rFonts w:ascii="Times New Roman" w:hAnsi="Times New Roman" w:cs="Times New Roman"/>
          <w:sz w:val="24"/>
          <w:szCs w:val="28"/>
        </w:rPr>
        <w:t>;</w:t>
      </w:r>
    </w:p>
    <w:p w:rsidR="00C507A5" w:rsidRPr="00ED446C" w:rsidRDefault="005D656A" w:rsidP="00ED446C">
      <w:pPr>
        <w:pStyle w:val="Paragrafoelenco"/>
        <w:numPr>
          <w:ilvl w:val="0"/>
          <w:numId w:val="5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In particolare dalle ore 13.30</w:t>
      </w:r>
      <w:r w:rsidR="001D7588" w:rsidRPr="00ED446C">
        <w:rPr>
          <w:rFonts w:ascii="Times New Roman" w:hAnsi="Times New Roman" w:cs="Times New Roman"/>
          <w:sz w:val="24"/>
          <w:szCs w:val="28"/>
        </w:rPr>
        <w:t xml:space="preserve"> alle 15.30 e dalle  23.00  alle 8.00 deve essere rispettato il silenzio;</w:t>
      </w:r>
    </w:p>
    <w:p w:rsidR="006C377C" w:rsidRPr="00ED446C" w:rsidRDefault="00466CBA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VISITATORI:</w:t>
      </w:r>
    </w:p>
    <w:p w:rsidR="00311218" w:rsidRPr="00ED446C" w:rsidRDefault="00466CBA" w:rsidP="00ED446C">
      <w:pPr>
        <w:pStyle w:val="Paragrafoelenco"/>
        <w:numPr>
          <w:ilvl w:val="0"/>
          <w:numId w:val="10"/>
        </w:numPr>
        <w:tabs>
          <w:tab w:val="left" w:pos="993"/>
        </w:tabs>
        <w:spacing w:after="120" w:line="240" w:lineRule="auto"/>
        <w:ind w:left="426" w:right="708" w:hanging="142"/>
        <w:rPr>
          <w:rFonts w:ascii="Times New Roman" w:hAnsi="Times New Roman" w:cs="Times New Roman"/>
          <w:sz w:val="24"/>
          <w:szCs w:val="28"/>
          <w:u w:val="single"/>
        </w:rPr>
      </w:pPr>
      <w:r w:rsidRPr="00ED446C">
        <w:rPr>
          <w:rFonts w:ascii="Times New Roman" w:hAnsi="Times New Roman" w:cs="Times New Roman"/>
          <w:sz w:val="24"/>
          <w:szCs w:val="28"/>
        </w:rPr>
        <w:t>I visitatori possono entrare solamente a piedi</w:t>
      </w:r>
      <w:r w:rsidR="00907AE7" w:rsidRPr="00ED446C">
        <w:rPr>
          <w:rFonts w:ascii="Times New Roman" w:hAnsi="Times New Roman" w:cs="Times New Roman"/>
          <w:sz w:val="24"/>
          <w:szCs w:val="28"/>
        </w:rPr>
        <w:t xml:space="preserve">, previo assenso della direzione </w:t>
      </w:r>
      <w:r w:rsidRPr="00ED446C">
        <w:rPr>
          <w:rFonts w:ascii="Times New Roman" w:hAnsi="Times New Roman" w:cs="Times New Roman"/>
          <w:sz w:val="24"/>
          <w:szCs w:val="28"/>
        </w:rPr>
        <w:t xml:space="preserve"> e durante l’orario diurno</w:t>
      </w:r>
      <w:r w:rsidR="005D656A" w:rsidRPr="00ED446C">
        <w:rPr>
          <w:rFonts w:ascii="Times New Roman" w:hAnsi="Times New Roman" w:cs="Times New Roman"/>
          <w:sz w:val="24"/>
          <w:szCs w:val="28"/>
        </w:rPr>
        <w:t>.</w:t>
      </w:r>
    </w:p>
    <w:p w:rsidR="000973AB" w:rsidRPr="00ED446C" w:rsidRDefault="00466CBA" w:rsidP="00ED446C">
      <w:pPr>
        <w:tabs>
          <w:tab w:val="left" w:pos="993"/>
        </w:tabs>
        <w:spacing w:after="0" w:line="240" w:lineRule="auto"/>
        <w:ind w:left="426" w:right="708" w:hanging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46C">
        <w:rPr>
          <w:rFonts w:ascii="Times New Roman" w:hAnsi="Times New Roman" w:cs="Times New Roman"/>
          <w:b/>
          <w:sz w:val="24"/>
          <w:szCs w:val="28"/>
          <w:u w:val="single"/>
        </w:rPr>
        <w:t>E’ ASSOLUTAMENTE  VIETATO: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Gettare rifiuti fuori dagli appositi contenitori;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Scavare nel terreno buche o canaletti, apportare modifiche al terreno, delimitare con staccionate siepi o altro;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Accendere fuochi oltre le zone delimitate;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Danneggiare la vegetazione e le zone verdi presenti;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Versare nel terreno</w:t>
      </w:r>
      <w:r w:rsidR="00D2438C" w:rsidRPr="00ED446C">
        <w:rPr>
          <w:rFonts w:ascii="Times New Roman" w:hAnsi="Times New Roman" w:cs="Times New Roman"/>
          <w:sz w:val="24"/>
          <w:szCs w:val="28"/>
        </w:rPr>
        <w:t xml:space="preserve"> e nelle grigie di scarico</w:t>
      </w:r>
      <w:r w:rsidRPr="00ED446C">
        <w:rPr>
          <w:rFonts w:ascii="Times New Roman" w:hAnsi="Times New Roman" w:cs="Times New Roman"/>
          <w:sz w:val="24"/>
          <w:szCs w:val="28"/>
        </w:rPr>
        <w:t xml:space="preserve"> </w:t>
      </w:r>
      <w:r w:rsidR="005643AD" w:rsidRPr="00ED446C">
        <w:rPr>
          <w:rFonts w:ascii="Times New Roman" w:hAnsi="Times New Roman" w:cs="Times New Roman"/>
          <w:sz w:val="24"/>
          <w:szCs w:val="28"/>
        </w:rPr>
        <w:t>oli</w:t>
      </w:r>
      <w:r w:rsidRPr="00ED446C">
        <w:rPr>
          <w:rFonts w:ascii="Times New Roman" w:hAnsi="Times New Roman" w:cs="Times New Roman"/>
          <w:sz w:val="24"/>
          <w:szCs w:val="28"/>
        </w:rPr>
        <w:t>, carburanti, liquidi bollenti, salati o di rifiuto;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Svuotare l’acqua di scarico e dei wc chimici oltre le zone indicate;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Lavare il camper o altri mezzi;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Lavare stoviglie e biancheria oltre le zone indicate;</w:t>
      </w:r>
    </w:p>
    <w:p w:rsidR="00466CBA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Sprecare o usare impropriamente l’acqua;</w:t>
      </w:r>
    </w:p>
    <w:p w:rsidR="006915FF" w:rsidRPr="00ED446C" w:rsidRDefault="00466CB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La sosta prolungata delle vetture con il motore acceso;</w:t>
      </w:r>
    </w:p>
    <w:p w:rsidR="00430033" w:rsidRPr="00ED446C" w:rsidRDefault="00430033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Modificare/alterare/danneggiare lo stato dei luoghi, degli impianti e delle attrezzature presenti nei posteggi e nelle aree di uso comune.</w:t>
      </w:r>
    </w:p>
    <w:p w:rsidR="00DF1E8A" w:rsidRPr="00ED446C" w:rsidRDefault="00DF1E8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Correre con qualsiasi veicolo, (bicicletta, motoveicolo, autoveicolo, ecc..)</w:t>
      </w:r>
    </w:p>
    <w:p w:rsidR="00DF1E8A" w:rsidRPr="00ED446C" w:rsidRDefault="00DF1E8A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>Tutti i veicoli devono essere dottati di apposito</w:t>
      </w:r>
      <w:r w:rsidR="00FC55C9" w:rsidRPr="00ED446C">
        <w:rPr>
          <w:rFonts w:ascii="Times New Roman" w:hAnsi="Times New Roman" w:cs="Times New Roman"/>
          <w:sz w:val="24"/>
          <w:szCs w:val="28"/>
        </w:rPr>
        <w:t xml:space="preserve"> impianto frenante </w:t>
      </w:r>
      <w:r w:rsidR="00567B3B" w:rsidRPr="00ED446C">
        <w:rPr>
          <w:rFonts w:ascii="Times New Roman" w:hAnsi="Times New Roman" w:cs="Times New Roman"/>
          <w:sz w:val="24"/>
          <w:szCs w:val="28"/>
        </w:rPr>
        <w:t xml:space="preserve">funzionante </w:t>
      </w:r>
      <w:r w:rsidR="00FC55C9" w:rsidRPr="00ED446C">
        <w:rPr>
          <w:rFonts w:ascii="Times New Roman" w:hAnsi="Times New Roman" w:cs="Times New Roman"/>
          <w:sz w:val="24"/>
          <w:szCs w:val="28"/>
        </w:rPr>
        <w:t>e fari accesi.</w:t>
      </w:r>
    </w:p>
    <w:p w:rsidR="00567B3B" w:rsidRPr="00ED446C" w:rsidRDefault="00777BF8" w:rsidP="00ED446C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708" w:hanging="142"/>
        <w:rPr>
          <w:rFonts w:ascii="Times New Roman" w:hAnsi="Times New Roman" w:cs="Times New Roman"/>
          <w:sz w:val="24"/>
          <w:szCs w:val="28"/>
        </w:rPr>
      </w:pPr>
      <w:r w:rsidRPr="00ED446C">
        <w:rPr>
          <w:rFonts w:ascii="Times New Roman" w:hAnsi="Times New Roman" w:cs="Times New Roman"/>
          <w:sz w:val="24"/>
          <w:szCs w:val="28"/>
        </w:rPr>
        <w:t xml:space="preserve"> Lasciare rubinetti aperti, oltre la reale necessità.</w:t>
      </w:r>
    </w:p>
    <w:p w:rsidR="00DE4615" w:rsidRPr="00ED446C" w:rsidRDefault="00DE4615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DE4615" w:rsidRPr="00ED446C" w:rsidRDefault="00DE4615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DE4615" w:rsidRPr="00ED446C" w:rsidRDefault="00DE4615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620B9A" w:rsidRPr="00ED446C" w:rsidRDefault="00620B9A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620B9A" w:rsidRPr="00ED446C" w:rsidRDefault="00620B9A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620B9A" w:rsidRPr="00ED446C" w:rsidRDefault="00620B9A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620B9A" w:rsidRPr="00ED446C" w:rsidRDefault="00620B9A" w:rsidP="00D158AD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8"/>
        </w:rPr>
      </w:pPr>
    </w:p>
    <w:p w:rsidR="00620B9A" w:rsidRPr="00485544" w:rsidRDefault="00620B9A" w:rsidP="00D158AD">
      <w:pPr>
        <w:spacing w:after="0" w:line="240" w:lineRule="auto"/>
        <w:ind w:left="426" w:hanging="142"/>
        <w:rPr>
          <w:rFonts w:cstheme="minorHAnsi"/>
          <w:sz w:val="24"/>
          <w:szCs w:val="28"/>
        </w:rPr>
      </w:pPr>
    </w:p>
    <w:p w:rsidR="00620B9A" w:rsidRPr="00485544" w:rsidRDefault="00620B9A" w:rsidP="00D158AD">
      <w:pPr>
        <w:spacing w:after="0" w:line="240" w:lineRule="auto"/>
        <w:ind w:left="426" w:hanging="142"/>
        <w:rPr>
          <w:rFonts w:cstheme="minorHAnsi"/>
          <w:sz w:val="24"/>
          <w:szCs w:val="28"/>
        </w:rPr>
      </w:pPr>
    </w:p>
    <w:p w:rsidR="00620B9A" w:rsidRPr="00485544" w:rsidRDefault="00620B9A" w:rsidP="00D158AD">
      <w:pPr>
        <w:spacing w:after="0" w:line="240" w:lineRule="auto"/>
        <w:ind w:left="426" w:hanging="142"/>
        <w:rPr>
          <w:rFonts w:cstheme="minorHAnsi"/>
          <w:sz w:val="24"/>
          <w:szCs w:val="28"/>
        </w:rPr>
      </w:pPr>
    </w:p>
    <w:p w:rsidR="002A0424" w:rsidRPr="003E3328" w:rsidRDefault="00DB0E78" w:rsidP="009C0A1D">
      <w:pPr>
        <w:spacing w:after="0" w:line="240" w:lineRule="auto"/>
        <w:ind w:left="426" w:hanging="142"/>
        <w:rPr>
          <w:rFonts w:cstheme="minorHAnsi"/>
          <w:b/>
          <w:sz w:val="28"/>
          <w:szCs w:val="28"/>
        </w:rPr>
        <w:sectPr w:rsidR="002A0424" w:rsidRPr="003E3328" w:rsidSect="00B857D9">
          <w:type w:val="continuous"/>
          <w:pgSz w:w="16839" w:h="23814" w:code="8"/>
          <w:pgMar w:top="425" w:right="396" w:bottom="0" w:left="425" w:header="709" w:footer="709" w:gutter="0"/>
          <w:cols w:num="2" w:space="339"/>
          <w:docGrid w:linePitch="360"/>
        </w:sectPr>
      </w:pPr>
      <w:r w:rsidRPr="00485544">
        <w:rPr>
          <w:rFonts w:ascii="Bradley Hand ITC" w:hAnsi="Bradley Hand ITC" w:cstheme="minorHAnsi"/>
          <w:b/>
          <w:sz w:val="32"/>
          <w:szCs w:val="24"/>
        </w:rPr>
        <w:t xml:space="preserve">        </w:t>
      </w:r>
    </w:p>
    <w:p w:rsidR="006C377C" w:rsidRDefault="006C377C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p w:rsidR="005643AD" w:rsidRPr="00620B9A" w:rsidRDefault="005643AD" w:rsidP="005643AD">
      <w:pPr>
        <w:spacing w:after="0" w:line="240" w:lineRule="auto"/>
        <w:ind w:left="142" w:hanging="142"/>
        <w:rPr>
          <w:rFonts w:cstheme="minorHAnsi"/>
          <w:sz w:val="20"/>
          <w:szCs w:val="28"/>
        </w:rPr>
      </w:pPr>
    </w:p>
    <w:sectPr w:rsidR="005643AD" w:rsidRPr="00620B9A" w:rsidSect="00E061EC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DB" w:rsidRDefault="00C739DB" w:rsidP="00D2438C">
      <w:pPr>
        <w:spacing w:after="0" w:line="240" w:lineRule="auto"/>
      </w:pPr>
      <w:r>
        <w:separator/>
      </w:r>
    </w:p>
  </w:endnote>
  <w:endnote w:type="continuationSeparator" w:id="0">
    <w:p w:rsidR="00C739DB" w:rsidRDefault="00C739DB" w:rsidP="00D2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DB" w:rsidRDefault="00C739DB" w:rsidP="00D2438C">
      <w:pPr>
        <w:spacing w:after="0" w:line="240" w:lineRule="auto"/>
      </w:pPr>
      <w:r>
        <w:separator/>
      </w:r>
    </w:p>
  </w:footnote>
  <w:footnote w:type="continuationSeparator" w:id="0">
    <w:p w:rsidR="00C739DB" w:rsidRDefault="00C739DB" w:rsidP="00D2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D36"/>
    <w:multiLevelType w:val="hybridMultilevel"/>
    <w:tmpl w:val="E118D5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B8624F"/>
    <w:multiLevelType w:val="hybridMultilevel"/>
    <w:tmpl w:val="5C083224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2F503DD8"/>
    <w:multiLevelType w:val="hybridMultilevel"/>
    <w:tmpl w:val="958A5434"/>
    <w:lvl w:ilvl="0" w:tplc="476EB75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5567"/>
    <w:multiLevelType w:val="hybridMultilevel"/>
    <w:tmpl w:val="8DF091F8"/>
    <w:lvl w:ilvl="0" w:tplc="D18C8E02">
      <w:start w:val="1"/>
      <w:numFmt w:val="bullet"/>
      <w:lvlText w:val=""/>
      <w:lvlJc w:val="left"/>
      <w:pPr>
        <w:ind w:left="565" w:firstLine="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D5707"/>
    <w:multiLevelType w:val="hybridMultilevel"/>
    <w:tmpl w:val="D7A0D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98C"/>
    <w:multiLevelType w:val="hybridMultilevel"/>
    <w:tmpl w:val="4DEC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836"/>
    <w:multiLevelType w:val="hybridMultilevel"/>
    <w:tmpl w:val="317820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82D66"/>
    <w:multiLevelType w:val="hybridMultilevel"/>
    <w:tmpl w:val="A3EE9322"/>
    <w:lvl w:ilvl="0" w:tplc="0410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8">
    <w:nsid w:val="62D001CB"/>
    <w:multiLevelType w:val="hybridMultilevel"/>
    <w:tmpl w:val="04F8178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9D012FA"/>
    <w:multiLevelType w:val="hybridMultilevel"/>
    <w:tmpl w:val="8D14E4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E915537"/>
    <w:multiLevelType w:val="hybridMultilevel"/>
    <w:tmpl w:val="C994B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016"/>
    <w:rsid w:val="00000DF5"/>
    <w:rsid w:val="00014874"/>
    <w:rsid w:val="0005373D"/>
    <w:rsid w:val="000559C4"/>
    <w:rsid w:val="0006785B"/>
    <w:rsid w:val="000973AB"/>
    <w:rsid w:val="000D33C6"/>
    <w:rsid w:val="00177BD2"/>
    <w:rsid w:val="00182927"/>
    <w:rsid w:val="001A2C0E"/>
    <w:rsid w:val="001D3D45"/>
    <w:rsid w:val="001D7588"/>
    <w:rsid w:val="002267D5"/>
    <w:rsid w:val="00243CBE"/>
    <w:rsid w:val="00264BDD"/>
    <w:rsid w:val="0028328A"/>
    <w:rsid w:val="00283F3C"/>
    <w:rsid w:val="002A0424"/>
    <w:rsid w:val="002E4846"/>
    <w:rsid w:val="002F33B6"/>
    <w:rsid w:val="00311218"/>
    <w:rsid w:val="003236FB"/>
    <w:rsid w:val="003B7EC8"/>
    <w:rsid w:val="003E3328"/>
    <w:rsid w:val="0042746C"/>
    <w:rsid w:val="00430033"/>
    <w:rsid w:val="00447DB3"/>
    <w:rsid w:val="00456E35"/>
    <w:rsid w:val="00461599"/>
    <w:rsid w:val="00466CBA"/>
    <w:rsid w:val="00475757"/>
    <w:rsid w:val="00485544"/>
    <w:rsid w:val="004E49D9"/>
    <w:rsid w:val="004F15CB"/>
    <w:rsid w:val="005020B7"/>
    <w:rsid w:val="00504F3A"/>
    <w:rsid w:val="00551169"/>
    <w:rsid w:val="005643AD"/>
    <w:rsid w:val="00567B3B"/>
    <w:rsid w:val="00586087"/>
    <w:rsid w:val="005B4E1B"/>
    <w:rsid w:val="005D656A"/>
    <w:rsid w:val="005E2667"/>
    <w:rsid w:val="00602446"/>
    <w:rsid w:val="00611A95"/>
    <w:rsid w:val="00620B9A"/>
    <w:rsid w:val="006450B5"/>
    <w:rsid w:val="00656D95"/>
    <w:rsid w:val="006915FF"/>
    <w:rsid w:val="006A5234"/>
    <w:rsid w:val="006B6D73"/>
    <w:rsid w:val="006C377C"/>
    <w:rsid w:val="006D74E6"/>
    <w:rsid w:val="0071406B"/>
    <w:rsid w:val="00726AA2"/>
    <w:rsid w:val="007313FE"/>
    <w:rsid w:val="0073251C"/>
    <w:rsid w:val="00755954"/>
    <w:rsid w:val="0076146A"/>
    <w:rsid w:val="00775B47"/>
    <w:rsid w:val="00777BF8"/>
    <w:rsid w:val="007905A4"/>
    <w:rsid w:val="00793894"/>
    <w:rsid w:val="0079695D"/>
    <w:rsid w:val="008030B8"/>
    <w:rsid w:val="00836F15"/>
    <w:rsid w:val="008542DD"/>
    <w:rsid w:val="00855961"/>
    <w:rsid w:val="008A5DE8"/>
    <w:rsid w:val="008C478F"/>
    <w:rsid w:val="008C6963"/>
    <w:rsid w:val="008D2F54"/>
    <w:rsid w:val="008E4DD1"/>
    <w:rsid w:val="008F15DA"/>
    <w:rsid w:val="00907AE7"/>
    <w:rsid w:val="00914C3B"/>
    <w:rsid w:val="009153DA"/>
    <w:rsid w:val="0091658B"/>
    <w:rsid w:val="00941FB6"/>
    <w:rsid w:val="00944EB4"/>
    <w:rsid w:val="00950B8C"/>
    <w:rsid w:val="00950D86"/>
    <w:rsid w:val="009609DB"/>
    <w:rsid w:val="00986F27"/>
    <w:rsid w:val="009C0A1D"/>
    <w:rsid w:val="00A02EC3"/>
    <w:rsid w:val="00A40CB2"/>
    <w:rsid w:val="00A64493"/>
    <w:rsid w:val="00AA47A3"/>
    <w:rsid w:val="00B36784"/>
    <w:rsid w:val="00B77635"/>
    <w:rsid w:val="00B7797C"/>
    <w:rsid w:val="00B77994"/>
    <w:rsid w:val="00B857D9"/>
    <w:rsid w:val="00B912E8"/>
    <w:rsid w:val="00B971BA"/>
    <w:rsid w:val="00BF03C9"/>
    <w:rsid w:val="00BF32A8"/>
    <w:rsid w:val="00BF5243"/>
    <w:rsid w:val="00C01836"/>
    <w:rsid w:val="00C13B42"/>
    <w:rsid w:val="00C178A9"/>
    <w:rsid w:val="00C23FC6"/>
    <w:rsid w:val="00C36168"/>
    <w:rsid w:val="00C37664"/>
    <w:rsid w:val="00C507A5"/>
    <w:rsid w:val="00C739DB"/>
    <w:rsid w:val="00C92361"/>
    <w:rsid w:val="00CC5FFA"/>
    <w:rsid w:val="00CD14BC"/>
    <w:rsid w:val="00D0502F"/>
    <w:rsid w:val="00D158AD"/>
    <w:rsid w:val="00D169B0"/>
    <w:rsid w:val="00D2438C"/>
    <w:rsid w:val="00D37513"/>
    <w:rsid w:val="00D820F2"/>
    <w:rsid w:val="00DA5D86"/>
    <w:rsid w:val="00DB0E78"/>
    <w:rsid w:val="00DE4615"/>
    <w:rsid w:val="00DF1E8A"/>
    <w:rsid w:val="00E061EC"/>
    <w:rsid w:val="00E3397F"/>
    <w:rsid w:val="00E413F6"/>
    <w:rsid w:val="00E9344E"/>
    <w:rsid w:val="00EA2A1B"/>
    <w:rsid w:val="00EC1D10"/>
    <w:rsid w:val="00ED446C"/>
    <w:rsid w:val="00F01016"/>
    <w:rsid w:val="00F0474A"/>
    <w:rsid w:val="00F15883"/>
    <w:rsid w:val="00F3612F"/>
    <w:rsid w:val="00F6142E"/>
    <w:rsid w:val="00F96B30"/>
    <w:rsid w:val="00FC438D"/>
    <w:rsid w:val="00FC55C9"/>
    <w:rsid w:val="00FC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C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59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15F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4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438C"/>
  </w:style>
  <w:style w:type="paragraph" w:styleId="Pidipagina">
    <w:name w:val="footer"/>
    <w:basedOn w:val="Normale"/>
    <w:link w:val="PidipaginaCarattere"/>
    <w:uiPriority w:val="99"/>
    <w:semiHidden/>
    <w:unhideWhenUsed/>
    <w:rsid w:val="00D24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4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7063-019E-4B15-B689-240C226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VitaleUTU</dc:creator>
  <cp:lastModifiedBy>user</cp:lastModifiedBy>
  <cp:revision>2</cp:revision>
  <cp:lastPrinted>2019-05-06T10:34:00Z</cp:lastPrinted>
  <dcterms:created xsi:type="dcterms:W3CDTF">2022-04-21T15:59:00Z</dcterms:created>
  <dcterms:modified xsi:type="dcterms:W3CDTF">2022-04-21T15:59:00Z</dcterms:modified>
</cp:coreProperties>
</file>